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88373E" w:rsidRDefault="0072024C" w:rsidP="0072024C">
      <w:pPr>
        <w:spacing w:line="360" w:lineRule="auto"/>
        <w:jc w:val="both"/>
      </w:pPr>
      <w:r>
        <w:t>Изх.№25-00-139/21.10.2025г.</w:t>
      </w:r>
      <w:bookmarkStart w:id="0" w:name="_GoBack"/>
      <w:bookmarkEnd w:id="0"/>
    </w:p>
    <w:p w:rsidR="00A94218" w:rsidRDefault="00A94218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Pr="004F39A6" w:rsidRDefault="00A94218" w:rsidP="004F39A6">
      <w:pPr>
        <w:pStyle w:val="Style7"/>
        <w:widowControl/>
        <w:spacing w:line="360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A94218" w:rsidRPr="00160558" w:rsidRDefault="005340DA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:rsidR="00160558" w:rsidRPr="00160558" w:rsidRDefault="006D2720" w:rsidP="00A363A3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  <w:lang w:val="en-US"/>
        </w:rPr>
        <w:t xml:space="preserve">        </w:t>
      </w:r>
      <w:r w:rsidR="00A94218" w:rsidRPr="00E64C19">
        <w:rPr>
          <w:rStyle w:val="FontStyle25"/>
        </w:rPr>
        <w:t>ОТНОСНО:</w:t>
      </w:r>
      <w:r w:rsidR="00A94218" w:rsidRPr="003A425F">
        <w:rPr>
          <w:rStyle w:val="FontStyle25"/>
        </w:rPr>
        <w:t xml:space="preserve"> </w:t>
      </w:r>
      <w:r w:rsidRPr="006D2720">
        <w:rPr>
          <w:rFonts w:eastAsia="Calibri"/>
          <w:lang w:eastAsia="en-US"/>
        </w:rPr>
        <w:t>Одобряване на проект з</w:t>
      </w:r>
      <w:r>
        <w:rPr>
          <w:rFonts w:eastAsia="Calibri"/>
          <w:lang w:eastAsia="en-US"/>
        </w:rPr>
        <w:t xml:space="preserve">а Подробен устройствен план </w:t>
      </w:r>
      <w:r w:rsidRPr="006D2720">
        <w:rPr>
          <w:rFonts w:eastAsia="Calibri"/>
          <w:lang w:eastAsia="en-US"/>
        </w:rPr>
        <w:t>-</w:t>
      </w:r>
      <w:proofErr w:type="spellStart"/>
      <w:r w:rsidRPr="006D2720">
        <w:rPr>
          <w:rFonts w:eastAsia="Calibri"/>
          <w:lang w:eastAsia="en-US"/>
        </w:rPr>
        <w:t>Парцеларен</w:t>
      </w:r>
      <w:proofErr w:type="spellEnd"/>
      <w:r w:rsidRPr="006D2720">
        <w:rPr>
          <w:rFonts w:eastAsia="Calibri"/>
          <w:lang w:eastAsia="en-US"/>
        </w:rPr>
        <w:t xml:space="preserve"> план за елементи на техническата инфраструктура извън границите на урбанизираните територии</w:t>
      </w:r>
      <w:r w:rsidR="000056C6">
        <w:rPr>
          <w:rStyle w:val="FontStyle25"/>
          <w:sz w:val="24"/>
        </w:rPr>
        <w:t xml:space="preserve"> за</w:t>
      </w:r>
      <w:r>
        <w:rPr>
          <w:rStyle w:val="FontStyle25"/>
          <w:sz w:val="24"/>
        </w:rPr>
        <w:t xml:space="preserve"> обект: </w:t>
      </w:r>
      <w:r w:rsidR="0064332A">
        <w:rPr>
          <w:rStyle w:val="FontStyle25"/>
          <w:sz w:val="24"/>
        </w:rPr>
        <w:t>„Т</w:t>
      </w:r>
      <w:r w:rsidR="005A345B">
        <w:rPr>
          <w:rStyle w:val="FontStyle25"/>
          <w:sz w:val="24"/>
        </w:rPr>
        <w:t>рас</w:t>
      </w:r>
      <w:r w:rsidR="0064332A">
        <w:rPr>
          <w:rStyle w:val="FontStyle25"/>
          <w:sz w:val="24"/>
        </w:rPr>
        <w:t>е на обслужващ път до ПИ 11870.5.1 и</w:t>
      </w:r>
      <w:r w:rsidR="005A345B">
        <w:rPr>
          <w:rStyle w:val="FontStyle25"/>
          <w:sz w:val="24"/>
        </w:rPr>
        <w:t xml:space="preserve"> ПИ </w:t>
      </w:r>
      <w:r w:rsidR="0064332A">
        <w:rPr>
          <w:rStyle w:val="FontStyle25"/>
          <w:sz w:val="24"/>
        </w:rPr>
        <w:t>11870.5.2 по КК на с. Войкова лъка</w:t>
      </w:r>
      <w:r w:rsidR="005A345B">
        <w:rPr>
          <w:rStyle w:val="FontStyle25"/>
          <w:sz w:val="24"/>
        </w:rPr>
        <w:t xml:space="preserve">, </w:t>
      </w:r>
      <w:r w:rsidR="003D2185">
        <w:rPr>
          <w:rStyle w:val="FontStyle25"/>
          <w:sz w:val="24"/>
        </w:rPr>
        <w:t xml:space="preserve">              </w:t>
      </w:r>
      <w:r w:rsidR="005A345B">
        <w:rPr>
          <w:rStyle w:val="FontStyle25"/>
          <w:sz w:val="24"/>
        </w:rPr>
        <w:t xml:space="preserve">общ. Рудозем, </w:t>
      </w:r>
      <w:proofErr w:type="spellStart"/>
      <w:r w:rsidR="005A345B">
        <w:rPr>
          <w:rStyle w:val="FontStyle25"/>
          <w:sz w:val="24"/>
        </w:rPr>
        <w:t>обл</w:t>
      </w:r>
      <w:proofErr w:type="spellEnd"/>
      <w:r w:rsidR="005A345B">
        <w:rPr>
          <w:rStyle w:val="FontStyle25"/>
          <w:sz w:val="24"/>
        </w:rPr>
        <w:t>. Смолян</w:t>
      </w:r>
      <w:r w:rsidR="005F4CDE">
        <w:rPr>
          <w:rStyle w:val="FontStyle25"/>
          <w:sz w:val="24"/>
        </w:rPr>
        <w:t>”</w:t>
      </w:r>
      <w:r w:rsidR="005A345B">
        <w:rPr>
          <w:rStyle w:val="FontStyle25"/>
          <w:sz w:val="24"/>
        </w:rPr>
        <w:t>.</w:t>
      </w:r>
    </w:p>
    <w:p w:rsidR="00A94218" w:rsidRPr="00A94218" w:rsidRDefault="006D2720" w:rsidP="00A363A3">
      <w:pPr>
        <w:pStyle w:val="Style11"/>
        <w:widowControl/>
        <w:spacing w:line="360" w:lineRule="auto"/>
        <w:rPr>
          <w:rStyle w:val="FontStyle25"/>
          <w:b/>
          <w:lang w:val="bg-BG"/>
        </w:rPr>
      </w:pPr>
      <w:r>
        <w:rPr>
          <w:rStyle w:val="FontStyle25"/>
          <w:b/>
        </w:rPr>
        <w:t xml:space="preserve">       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6D2720" w:rsidP="00A363A3">
      <w:pPr>
        <w:pStyle w:val="Style11"/>
        <w:widowControl/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</w:rPr>
        <w:t xml:space="preserve">       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Pr="00160558" w:rsidRDefault="00A94218" w:rsidP="00A363A3">
      <w:pPr>
        <w:tabs>
          <w:tab w:val="left" w:pos="284"/>
          <w:tab w:val="left" w:pos="567"/>
        </w:tabs>
        <w:spacing w:before="100" w:beforeAutospacing="1" w:line="360" w:lineRule="auto"/>
        <w:jc w:val="both"/>
        <w:outlineLvl w:val="0"/>
        <w:rPr>
          <w:rStyle w:val="FontStyle25"/>
          <w:sz w:val="24"/>
        </w:rPr>
      </w:pPr>
      <w:r w:rsidRPr="007F34CB">
        <w:rPr>
          <w:color w:val="FF0000"/>
        </w:rPr>
        <w:t xml:space="preserve">     </w:t>
      </w:r>
      <w:r w:rsidR="006D2720">
        <w:rPr>
          <w:color w:val="FF0000"/>
          <w:lang w:val="en-US"/>
        </w:rPr>
        <w:t xml:space="preserve">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3D2185">
        <w:rPr>
          <w:color w:val="000000" w:themeColor="text1"/>
        </w:rPr>
        <w:t>УТ-2117</w:t>
      </w:r>
      <w:r w:rsidR="001259F3">
        <w:rPr>
          <w:color w:val="000000" w:themeColor="text1"/>
        </w:rPr>
        <w:t>-</w:t>
      </w:r>
      <w:r w:rsidR="003D2185">
        <w:rPr>
          <w:color w:val="000000" w:themeColor="text1"/>
        </w:rPr>
        <w:t>2</w:t>
      </w:r>
      <w:r w:rsidR="0064332A">
        <w:rPr>
          <w:color w:val="000000" w:themeColor="text1"/>
        </w:rPr>
        <w:t>3</w:t>
      </w:r>
      <w:r w:rsidR="00EF2899">
        <w:rPr>
          <w:color w:val="000000" w:themeColor="text1"/>
        </w:rPr>
        <w:t>/</w:t>
      </w:r>
      <w:r w:rsidR="003D2185">
        <w:rPr>
          <w:color w:val="000000" w:themeColor="text1"/>
        </w:rPr>
        <w:t>10</w:t>
      </w:r>
      <w:r w:rsidR="00FB1F69">
        <w:rPr>
          <w:color w:val="000000" w:themeColor="text1"/>
        </w:rPr>
        <w:t>.</w:t>
      </w:r>
      <w:r w:rsidR="00AC4A9C">
        <w:rPr>
          <w:color w:val="000000" w:themeColor="text1"/>
        </w:rPr>
        <w:t>0</w:t>
      </w:r>
      <w:r w:rsidR="003D2185">
        <w:rPr>
          <w:color w:val="000000" w:themeColor="text1"/>
        </w:rPr>
        <w:t>7</w:t>
      </w:r>
      <w:r w:rsidR="00AF2E87">
        <w:rPr>
          <w:color w:val="000000" w:themeColor="text1"/>
        </w:rPr>
        <w:t>.202</w:t>
      </w:r>
      <w:r w:rsidR="0064332A">
        <w:rPr>
          <w:color w:val="000000" w:themeColor="text1"/>
        </w:rPr>
        <w:t>5</w:t>
      </w:r>
      <w:r w:rsidRPr="00F43EDF">
        <w:rPr>
          <w:color w:val="000000" w:themeColor="text1"/>
        </w:rPr>
        <w:t xml:space="preserve"> г. от </w:t>
      </w:r>
      <w:r w:rsidR="0064332A">
        <w:rPr>
          <w:color w:val="000000" w:themeColor="text1"/>
        </w:rPr>
        <w:t xml:space="preserve">възложителя </w:t>
      </w:r>
      <w:r w:rsidR="00925F5F">
        <w:rPr>
          <w:color w:val="000000" w:themeColor="text1"/>
        </w:rPr>
        <w:t xml:space="preserve"> </w:t>
      </w:r>
      <w:r w:rsidR="0064332A">
        <w:rPr>
          <w:color w:val="000000" w:themeColor="text1"/>
        </w:rPr>
        <w:t xml:space="preserve">Денис </w:t>
      </w:r>
      <w:proofErr w:type="spellStart"/>
      <w:r w:rsidR="00082D7F">
        <w:rPr>
          <w:color w:val="000000" w:themeColor="text1"/>
        </w:rPr>
        <w:t>Евелинов</w:t>
      </w:r>
      <w:proofErr w:type="spellEnd"/>
      <w:r w:rsidR="00082D7F">
        <w:rPr>
          <w:color w:val="000000" w:themeColor="text1"/>
        </w:rPr>
        <w:t xml:space="preserve"> </w:t>
      </w:r>
      <w:r w:rsidR="0064332A">
        <w:rPr>
          <w:color w:val="000000" w:themeColor="text1"/>
        </w:rPr>
        <w:t>Сираков</w:t>
      </w:r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разрешаване </w:t>
      </w:r>
      <w:r w:rsidR="00AC4A9C">
        <w:rPr>
          <w:rStyle w:val="FontStyle25"/>
          <w:sz w:val="24"/>
        </w:rPr>
        <w:t xml:space="preserve">изработването </w:t>
      </w:r>
      <w:r w:rsidR="00D807E5">
        <w:rPr>
          <w:rStyle w:val="FontStyle25"/>
          <w:sz w:val="24"/>
        </w:rPr>
        <w:t>н</w:t>
      </w:r>
      <w:r w:rsidR="00AC4A9C">
        <w:rPr>
          <w:rStyle w:val="FontStyle25"/>
          <w:sz w:val="24"/>
        </w:rPr>
        <w:t xml:space="preserve">а проект </w:t>
      </w:r>
      <w:r w:rsidR="00D807E5">
        <w:rPr>
          <w:rStyle w:val="FontStyle25"/>
          <w:sz w:val="24"/>
        </w:rPr>
        <w:t>з</w:t>
      </w:r>
      <w:r w:rsidR="00AC4A9C">
        <w:rPr>
          <w:rStyle w:val="FontStyle25"/>
          <w:sz w:val="24"/>
        </w:rPr>
        <w:t>а</w:t>
      </w:r>
      <w:r w:rsidR="00AC4A9C">
        <w:rPr>
          <w:rStyle w:val="FontStyle25"/>
          <w:sz w:val="24"/>
          <w:lang w:val="en-US"/>
        </w:rPr>
        <w:t xml:space="preserve"> </w:t>
      </w:r>
      <w:r w:rsidR="00AC4A9C">
        <w:rPr>
          <w:rStyle w:val="FontStyle25"/>
          <w:sz w:val="24"/>
        </w:rPr>
        <w:t xml:space="preserve">Подробен устройствен план – </w:t>
      </w:r>
      <w:proofErr w:type="spellStart"/>
      <w:r w:rsidR="00AC4A9C">
        <w:rPr>
          <w:rStyle w:val="FontStyle25"/>
          <w:sz w:val="24"/>
        </w:rPr>
        <w:t>П</w:t>
      </w:r>
      <w:r w:rsidR="00177AB8">
        <w:rPr>
          <w:rStyle w:val="FontStyle25"/>
          <w:sz w:val="24"/>
        </w:rPr>
        <w:t>арцеларен</w:t>
      </w:r>
      <w:proofErr w:type="spellEnd"/>
      <w:r w:rsidR="00177AB8">
        <w:rPr>
          <w:rStyle w:val="FontStyle25"/>
          <w:sz w:val="24"/>
        </w:rPr>
        <w:t xml:space="preserve"> план</w:t>
      </w:r>
      <w:r w:rsidR="00AC4A9C">
        <w:rPr>
          <w:rStyle w:val="FontStyle25"/>
          <w:sz w:val="24"/>
        </w:rPr>
        <w:t xml:space="preserve"> за обект: </w:t>
      </w:r>
      <w:r w:rsidR="0064332A" w:rsidRPr="0087626B">
        <w:rPr>
          <w:rStyle w:val="FontStyle25"/>
          <w:sz w:val="24"/>
        </w:rPr>
        <w:t xml:space="preserve">„Трасе на обслужващ път до ПИ 11870.5.1 и ПИ 11870.5.2 по КК на с. Войкова лъка, общ. Рудозем, </w:t>
      </w:r>
      <w:proofErr w:type="spellStart"/>
      <w:r w:rsidR="0064332A" w:rsidRPr="0087626B">
        <w:rPr>
          <w:rStyle w:val="FontStyle25"/>
          <w:sz w:val="24"/>
        </w:rPr>
        <w:t>обл</w:t>
      </w:r>
      <w:proofErr w:type="spellEnd"/>
      <w:r w:rsidR="0064332A" w:rsidRPr="0087626B">
        <w:rPr>
          <w:rStyle w:val="FontStyle25"/>
          <w:sz w:val="24"/>
        </w:rPr>
        <w:t>. Смолян”.</w:t>
      </w:r>
    </w:p>
    <w:p w:rsidR="00A94218" w:rsidRDefault="00A94218" w:rsidP="00A363A3">
      <w:pPr>
        <w:pStyle w:val="af3"/>
        <w:tabs>
          <w:tab w:val="left" w:pos="284"/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</w:t>
      </w:r>
      <w:r w:rsidR="008C0806">
        <w:rPr>
          <w:rStyle w:val="FontStyle25"/>
          <w:color w:val="FF0000"/>
          <w:sz w:val="24"/>
          <w:szCs w:val="24"/>
        </w:rPr>
        <w:t xml:space="preserve"> </w:t>
      </w:r>
      <w:r w:rsidR="006D2720">
        <w:rPr>
          <w:rStyle w:val="FontStyle25"/>
          <w:color w:val="FF0000"/>
          <w:sz w:val="24"/>
          <w:szCs w:val="24"/>
          <w:lang w:val="en-US"/>
        </w:rPr>
        <w:t xml:space="preserve">   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</w:t>
      </w:r>
      <w:r w:rsidR="00484E7A">
        <w:rPr>
          <w:rStyle w:val="FontStyle25"/>
          <w:color w:val="000000" w:themeColor="text1"/>
          <w:sz w:val="24"/>
          <w:szCs w:val="24"/>
        </w:rPr>
        <w:t xml:space="preserve">в проекта </w:t>
      </w:r>
      <w:r w:rsidR="00AC4A9C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предвид</w:t>
      </w:r>
      <w:r w:rsidR="00AC4A9C">
        <w:rPr>
          <w:rStyle w:val="FontStyle25"/>
          <w:color w:val="000000" w:themeColor="text1"/>
          <w:sz w:val="24"/>
          <w:szCs w:val="24"/>
        </w:rPr>
        <w:t>ено</w:t>
      </w:r>
      <w:r w:rsidR="0064332A">
        <w:rPr>
          <w:rStyle w:val="FontStyle25"/>
          <w:color w:val="000000" w:themeColor="text1"/>
          <w:sz w:val="24"/>
          <w:szCs w:val="24"/>
        </w:rPr>
        <w:t xml:space="preserve"> прокарването на ново трасе </w:t>
      </w:r>
      <w:r w:rsidR="00432851">
        <w:rPr>
          <w:rStyle w:val="FontStyle25"/>
          <w:color w:val="000000" w:themeColor="text1"/>
          <w:sz w:val="24"/>
          <w:szCs w:val="24"/>
        </w:rPr>
        <w:t xml:space="preserve">на път </w:t>
      </w:r>
      <w:r w:rsidR="0064332A">
        <w:rPr>
          <w:rStyle w:val="FontStyle25"/>
          <w:color w:val="000000" w:themeColor="text1"/>
          <w:sz w:val="24"/>
          <w:szCs w:val="24"/>
        </w:rPr>
        <w:t xml:space="preserve">до </w:t>
      </w:r>
      <w:r w:rsidR="0064332A">
        <w:rPr>
          <w:rStyle w:val="FontStyle25"/>
          <w:sz w:val="24"/>
        </w:rPr>
        <w:t>ПИ 11870.5.1 и ПИ 11870.5.2,</w:t>
      </w:r>
      <w:r w:rsidR="0064332A">
        <w:rPr>
          <w:rStyle w:val="FontStyle25"/>
          <w:color w:val="000000" w:themeColor="text1"/>
          <w:sz w:val="24"/>
          <w:szCs w:val="24"/>
        </w:rPr>
        <w:t xml:space="preserve"> тъй като същите имоти се намират на височина 3-4 метра от нивото на асфалтовия път и обслужването им от него е невъзможно поради голямата денивелация</w:t>
      </w:r>
      <w:r w:rsidR="00AC4A9C">
        <w:rPr>
          <w:rStyle w:val="FontStyle25"/>
          <w:color w:val="000000" w:themeColor="text1"/>
          <w:sz w:val="24"/>
          <w:szCs w:val="24"/>
        </w:rPr>
        <w:t>.</w:t>
      </w:r>
    </w:p>
    <w:p w:rsidR="00870DA4" w:rsidRPr="00870DA4" w:rsidRDefault="0064332A" w:rsidP="00A363A3">
      <w:pPr>
        <w:pStyle w:val="af3"/>
        <w:tabs>
          <w:tab w:val="left" w:pos="284"/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  <w:lang w:val="en-US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 </w:t>
      </w:r>
      <w:r w:rsidR="0014411C">
        <w:rPr>
          <w:rStyle w:val="FontStyle25"/>
          <w:color w:val="000000" w:themeColor="text1"/>
          <w:sz w:val="24"/>
          <w:szCs w:val="24"/>
        </w:rPr>
        <w:t xml:space="preserve">   </w:t>
      </w:r>
      <w:r>
        <w:rPr>
          <w:rStyle w:val="FontStyle25"/>
          <w:color w:val="000000" w:themeColor="text1"/>
          <w:sz w:val="24"/>
          <w:szCs w:val="24"/>
        </w:rPr>
        <w:t xml:space="preserve">Трасето на обслужващия път започва на 37 метра северно от ПИ </w:t>
      </w:r>
      <w:r>
        <w:rPr>
          <w:rStyle w:val="FontStyle25"/>
          <w:sz w:val="24"/>
        </w:rPr>
        <w:t xml:space="preserve">11870.5.1 и завършва на </w:t>
      </w:r>
      <w:r w:rsidR="00D807E5">
        <w:rPr>
          <w:rStyle w:val="FontStyle25"/>
          <w:sz w:val="24"/>
        </w:rPr>
        <w:t xml:space="preserve">                 </w:t>
      </w:r>
      <w:r>
        <w:rPr>
          <w:rStyle w:val="FontStyle25"/>
          <w:sz w:val="24"/>
        </w:rPr>
        <w:t>8 метра южно от ПИ 11870.5.2.</w:t>
      </w:r>
      <w:r>
        <w:rPr>
          <w:rStyle w:val="FontStyle25"/>
          <w:color w:val="000000" w:themeColor="text1"/>
          <w:sz w:val="24"/>
          <w:szCs w:val="24"/>
        </w:rPr>
        <w:t xml:space="preserve"> Неговото обща</w:t>
      </w:r>
      <w:r w:rsidR="00BF3DB4">
        <w:rPr>
          <w:rStyle w:val="FontStyle25"/>
          <w:color w:val="000000" w:themeColor="text1"/>
          <w:sz w:val="24"/>
          <w:szCs w:val="24"/>
        </w:rPr>
        <w:t xml:space="preserve"> дължина </w:t>
      </w:r>
      <w:r>
        <w:rPr>
          <w:rStyle w:val="FontStyle25"/>
          <w:color w:val="000000" w:themeColor="text1"/>
          <w:sz w:val="24"/>
          <w:szCs w:val="24"/>
        </w:rPr>
        <w:t>е 109</w:t>
      </w:r>
      <w:r w:rsidR="00F312F2">
        <w:rPr>
          <w:rStyle w:val="FontStyle25"/>
          <w:color w:val="000000" w:themeColor="text1"/>
          <w:sz w:val="24"/>
          <w:szCs w:val="24"/>
        </w:rPr>
        <w:t>,</w:t>
      </w:r>
      <w:r>
        <w:rPr>
          <w:rStyle w:val="FontStyle25"/>
          <w:color w:val="000000" w:themeColor="text1"/>
          <w:sz w:val="24"/>
          <w:szCs w:val="24"/>
        </w:rPr>
        <w:t>35</w:t>
      </w:r>
      <w:r w:rsidR="00F312F2">
        <w:rPr>
          <w:rStyle w:val="FontStyle25"/>
          <w:color w:val="000000" w:themeColor="text1"/>
          <w:sz w:val="24"/>
          <w:szCs w:val="24"/>
        </w:rPr>
        <w:t xml:space="preserve"> м.</w:t>
      </w:r>
    </w:p>
    <w:p w:rsidR="00BF3DB4" w:rsidRPr="00F11F53" w:rsidRDefault="00870DA4" w:rsidP="00F11F53">
      <w:pPr>
        <w:pStyle w:val="af3"/>
        <w:tabs>
          <w:tab w:val="left" w:pos="284"/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 </w:t>
      </w:r>
      <w:r w:rsidR="0014411C">
        <w:rPr>
          <w:rStyle w:val="FontStyle25"/>
          <w:color w:val="000000" w:themeColor="text1"/>
          <w:sz w:val="24"/>
          <w:szCs w:val="24"/>
        </w:rPr>
        <w:t xml:space="preserve">   </w:t>
      </w:r>
      <w:r>
        <w:rPr>
          <w:rStyle w:val="FontStyle25"/>
          <w:color w:val="000000" w:themeColor="text1"/>
          <w:sz w:val="24"/>
          <w:szCs w:val="24"/>
        </w:rPr>
        <w:t>Засегнат</w:t>
      </w:r>
      <w:r w:rsidR="00F312F2">
        <w:rPr>
          <w:rStyle w:val="FontStyle25"/>
          <w:color w:val="000000" w:themeColor="text1"/>
          <w:sz w:val="24"/>
          <w:szCs w:val="24"/>
        </w:rPr>
        <w:t xml:space="preserve"> от</w:t>
      </w:r>
      <w:r w:rsidR="00925F5F">
        <w:rPr>
          <w:rStyle w:val="FontStyle25"/>
          <w:color w:val="000000" w:themeColor="text1"/>
          <w:sz w:val="24"/>
          <w:szCs w:val="24"/>
        </w:rPr>
        <w:t xml:space="preserve"> проектното трасе</w:t>
      </w:r>
      <w:r w:rsidR="00F312F2">
        <w:rPr>
          <w:rStyle w:val="FontStyle25"/>
          <w:color w:val="000000" w:themeColor="text1"/>
          <w:sz w:val="24"/>
          <w:szCs w:val="24"/>
        </w:rPr>
        <w:t xml:space="preserve"> </w:t>
      </w:r>
      <w:r>
        <w:rPr>
          <w:rStyle w:val="FontStyle25"/>
          <w:color w:val="000000" w:themeColor="text1"/>
          <w:sz w:val="24"/>
          <w:szCs w:val="24"/>
          <w:lang w:val="en-US"/>
        </w:rPr>
        <w:t>e ПИ 11870.</w:t>
      </w:r>
      <w:r>
        <w:rPr>
          <w:rStyle w:val="FontStyle25"/>
          <w:color w:val="000000" w:themeColor="text1"/>
          <w:sz w:val="24"/>
          <w:szCs w:val="24"/>
        </w:rPr>
        <w:t>39.93, представляващ горска територия - частна държавна собственост.</w:t>
      </w:r>
    </w:p>
    <w:p w:rsidR="0014411C" w:rsidRDefault="0014411C" w:rsidP="00A363A3">
      <w:pPr>
        <w:widowControl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           </w:t>
      </w:r>
      <w:r w:rsidRPr="0014411C">
        <w:rPr>
          <w:rFonts w:eastAsia="Calibri"/>
        </w:rPr>
        <w:t xml:space="preserve">Заявителят е пожелал да му бъде разрешено да възложи за своя сметка изработването на проекта за подробния устройствен план.         </w:t>
      </w:r>
    </w:p>
    <w:p w:rsidR="00F11F53" w:rsidRPr="0014411C" w:rsidRDefault="00F11F53" w:rsidP="00A363A3">
      <w:pPr>
        <w:widowControl w:val="0"/>
        <w:spacing w:line="360" w:lineRule="auto"/>
        <w:jc w:val="both"/>
        <w:rPr>
          <w:rFonts w:eastAsia="Calibri"/>
        </w:rPr>
      </w:pPr>
    </w:p>
    <w:p w:rsidR="0014411C" w:rsidRPr="0014411C" w:rsidRDefault="0014411C" w:rsidP="00A363A3">
      <w:pPr>
        <w:widowControl w:val="0"/>
        <w:spacing w:line="360" w:lineRule="auto"/>
        <w:jc w:val="both"/>
        <w:rPr>
          <w:rFonts w:eastAsia="Calibri"/>
        </w:rPr>
      </w:pPr>
      <w:r w:rsidRPr="005150D6">
        <w:rPr>
          <w:rFonts w:eastAsia="Calibri"/>
        </w:rPr>
        <w:lastRenderedPageBreak/>
        <w:t xml:space="preserve">            </w:t>
      </w:r>
      <w:r w:rsidR="005150D6" w:rsidRPr="005150D6">
        <w:rPr>
          <w:rFonts w:eastAsia="Calibri"/>
        </w:rPr>
        <w:t>С Решение № 223/27.03</w:t>
      </w:r>
      <w:r w:rsidRPr="005150D6">
        <w:rPr>
          <w:rFonts w:eastAsia="Calibri"/>
        </w:rPr>
        <w:t>.202</w:t>
      </w:r>
      <w:r w:rsidR="005150D6" w:rsidRPr="005150D6">
        <w:rPr>
          <w:rFonts w:eastAsia="Calibri"/>
        </w:rPr>
        <w:t>5</w:t>
      </w:r>
      <w:r w:rsidRPr="005150D6">
        <w:rPr>
          <w:rFonts w:eastAsia="Calibri"/>
        </w:rPr>
        <w:t xml:space="preserve"> г. на Общински съвет-</w:t>
      </w:r>
      <w:r w:rsidR="005150D6" w:rsidRPr="005150D6">
        <w:rPr>
          <w:rFonts w:eastAsia="Calibri"/>
        </w:rPr>
        <w:t>Рудозем</w:t>
      </w:r>
      <w:r w:rsidRPr="005150D6">
        <w:rPr>
          <w:rFonts w:eastAsia="Calibri"/>
        </w:rPr>
        <w:t xml:space="preserve">, прието по Протокол № </w:t>
      </w:r>
      <w:r w:rsidR="005150D6">
        <w:rPr>
          <w:rFonts w:eastAsia="Calibri"/>
        </w:rPr>
        <w:t>26</w:t>
      </w:r>
      <w:r w:rsidRPr="0014411C">
        <w:rPr>
          <w:rFonts w:eastAsia="Calibri"/>
        </w:rPr>
        <w:t xml:space="preserve"> е разрешено изработването на проект за </w:t>
      </w:r>
      <w:r w:rsidR="005150D6" w:rsidRPr="005150D6">
        <w:rPr>
          <w:rFonts w:eastAsia="Calibri"/>
        </w:rPr>
        <w:t xml:space="preserve">Подробен устройствен план – </w:t>
      </w:r>
      <w:proofErr w:type="spellStart"/>
      <w:r w:rsidR="005150D6" w:rsidRPr="005150D6">
        <w:rPr>
          <w:rFonts w:eastAsia="Calibri"/>
        </w:rPr>
        <w:t>Парцеларен</w:t>
      </w:r>
      <w:proofErr w:type="spellEnd"/>
      <w:r w:rsidR="005150D6" w:rsidRPr="005150D6">
        <w:rPr>
          <w:rFonts w:eastAsia="Calibri"/>
        </w:rPr>
        <w:t xml:space="preserve"> план за обект: „Трасе на обслужващ път до ПИ 11870.5.1 и ПИ 11870.5.2 по КК на с. Войкова лъка, </w:t>
      </w:r>
      <w:r w:rsidR="005150D6">
        <w:rPr>
          <w:rFonts w:eastAsia="Calibri"/>
        </w:rPr>
        <w:t xml:space="preserve">                </w:t>
      </w:r>
      <w:r w:rsidR="005150D6" w:rsidRPr="005150D6">
        <w:rPr>
          <w:rFonts w:eastAsia="Calibri"/>
        </w:rPr>
        <w:t xml:space="preserve">общ. Рудозем, </w:t>
      </w:r>
      <w:proofErr w:type="spellStart"/>
      <w:r w:rsidR="005150D6" w:rsidRPr="005150D6">
        <w:rPr>
          <w:rFonts w:eastAsia="Calibri"/>
        </w:rPr>
        <w:t>обл</w:t>
      </w:r>
      <w:proofErr w:type="spellEnd"/>
      <w:r w:rsidR="005150D6" w:rsidRPr="005150D6">
        <w:rPr>
          <w:rFonts w:eastAsia="Calibri"/>
        </w:rPr>
        <w:t>. Смолян”</w:t>
      </w:r>
      <w:r w:rsidRPr="0014411C">
        <w:rPr>
          <w:rFonts w:eastAsia="Calibri"/>
        </w:rPr>
        <w:t>.</w:t>
      </w:r>
    </w:p>
    <w:p w:rsidR="005150D6" w:rsidRPr="0014411C" w:rsidRDefault="0014411C" w:rsidP="00A363A3">
      <w:pPr>
        <w:widowControl w:val="0"/>
        <w:tabs>
          <w:tab w:val="left" w:pos="3125"/>
        </w:tabs>
        <w:spacing w:line="360" w:lineRule="auto"/>
        <w:ind w:firstLine="720"/>
        <w:jc w:val="both"/>
        <w:rPr>
          <w:rFonts w:eastAsia="Calibri"/>
        </w:rPr>
      </w:pPr>
      <w:r w:rsidRPr="0014411C">
        <w:rPr>
          <w:rFonts w:eastAsia="Calibri"/>
        </w:rPr>
        <w:t>Посоченото решение е съобщено по реда на чл.124б, ал.2 от ЗУТ.</w:t>
      </w:r>
    </w:p>
    <w:p w:rsidR="004F2512" w:rsidRPr="000D73D6" w:rsidRDefault="0014411C" w:rsidP="00A363A3">
      <w:pPr>
        <w:pStyle w:val="21"/>
        <w:shd w:val="clear" w:color="auto" w:fill="auto"/>
        <w:spacing w:line="360" w:lineRule="auto"/>
        <w:ind w:firstLine="708"/>
        <w:jc w:val="both"/>
        <w:rPr>
          <w:sz w:val="24"/>
          <w:szCs w:val="24"/>
        </w:rPr>
      </w:pPr>
      <w:r w:rsidRPr="0014411C">
        <w:rPr>
          <w:rFonts w:eastAsia="Calibri"/>
          <w:sz w:val="24"/>
          <w:szCs w:val="24"/>
          <w:lang w:eastAsia="en-US"/>
        </w:rPr>
        <w:t xml:space="preserve">Приложени са писмени доказателства, които удостоверяват, че проектът е съобщен редовно на всички заинтересовани лица по чл.131, ал.1 и ал.2 от ЗУТ по реда на чл.128, ал.1 от ЗУТ чрез обявление, обнародвано в ДВ, брой </w:t>
      </w:r>
      <w:r w:rsidR="0019049B" w:rsidRPr="0019049B">
        <w:rPr>
          <w:rFonts w:eastAsia="Calibri"/>
          <w:sz w:val="24"/>
          <w:szCs w:val="24"/>
          <w:lang w:eastAsia="en-US"/>
        </w:rPr>
        <w:t>66/12.08.</w:t>
      </w:r>
      <w:r w:rsidRPr="0019049B">
        <w:rPr>
          <w:rFonts w:eastAsia="Calibri"/>
          <w:sz w:val="24"/>
          <w:szCs w:val="24"/>
          <w:lang w:eastAsia="en-US"/>
        </w:rPr>
        <w:t>2025 г</w:t>
      </w:r>
      <w:r w:rsidRPr="0014411C">
        <w:rPr>
          <w:rFonts w:eastAsia="Calibri"/>
          <w:sz w:val="24"/>
          <w:szCs w:val="24"/>
          <w:lang w:eastAsia="en-US"/>
        </w:rPr>
        <w:t>. В законоустановения срок не са постъпили възражения.</w:t>
      </w:r>
    </w:p>
    <w:p w:rsidR="0070624A" w:rsidRPr="0070624A" w:rsidRDefault="0070624A" w:rsidP="00A363A3">
      <w:pPr>
        <w:pStyle w:val="Style12"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24A">
        <w:rPr>
          <w:rFonts w:ascii="Times New Roman" w:eastAsia="Calibri" w:hAnsi="Times New Roman" w:cs="Times New Roman"/>
          <w:sz w:val="24"/>
          <w:szCs w:val="24"/>
        </w:rPr>
        <w:t>Проектът е разгледан и приет на заседание на ОЕСУТ, съгласно изискванията на        чл.129, ал.1, изр.1 от ЗУТ.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  <w:i/>
        </w:rPr>
      </w:pPr>
      <w:r w:rsidRPr="0070624A">
        <w:rPr>
          <w:rFonts w:eastAsia="Calibri"/>
          <w:i/>
        </w:rPr>
        <w:t>При горната фактическа обстановка се установява от правна страна следното: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 xml:space="preserve">Искането за одобряване на проект за </w:t>
      </w:r>
      <w:r w:rsidRPr="005150D6">
        <w:rPr>
          <w:rFonts w:eastAsia="Calibri"/>
        </w:rPr>
        <w:t xml:space="preserve">Подробен устройствен план – </w:t>
      </w:r>
      <w:proofErr w:type="spellStart"/>
      <w:r w:rsidRPr="005150D6">
        <w:rPr>
          <w:rFonts w:eastAsia="Calibri"/>
        </w:rPr>
        <w:t>Парцеларен</w:t>
      </w:r>
      <w:proofErr w:type="spellEnd"/>
      <w:r w:rsidRPr="005150D6">
        <w:rPr>
          <w:rFonts w:eastAsia="Calibri"/>
        </w:rPr>
        <w:t xml:space="preserve"> план за обект: „Трасе на обслужващ път до ПИ 11870.5.1 и ПИ 11870.5.2 по КК на с. Войкова лъка, </w:t>
      </w:r>
      <w:r>
        <w:rPr>
          <w:rFonts w:eastAsia="Calibri"/>
        </w:rPr>
        <w:t xml:space="preserve">                </w:t>
      </w:r>
      <w:r w:rsidRPr="005150D6">
        <w:rPr>
          <w:rFonts w:eastAsia="Calibri"/>
        </w:rPr>
        <w:t xml:space="preserve">общ. Рудозем, </w:t>
      </w:r>
      <w:proofErr w:type="spellStart"/>
      <w:r w:rsidRPr="005150D6">
        <w:rPr>
          <w:rFonts w:eastAsia="Calibri"/>
        </w:rPr>
        <w:t>обл</w:t>
      </w:r>
      <w:proofErr w:type="spellEnd"/>
      <w:r w:rsidRPr="005150D6">
        <w:rPr>
          <w:rFonts w:eastAsia="Calibri"/>
        </w:rPr>
        <w:t>. Смолян”</w:t>
      </w:r>
      <w:r w:rsidRPr="0070624A">
        <w:rPr>
          <w:rFonts w:eastAsia="Calibri"/>
          <w:bCs/>
        </w:rPr>
        <w:t>,</w:t>
      </w:r>
      <w:r w:rsidRPr="0070624A">
        <w:rPr>
          <w:rFonts w:eastAsia="Calibri"/>
        </w:rPr>
        <w:t xml:space="preserve"> е направено от заинтересовано лице по смисъла на чл.124а, ал.5 във връзка с чл.131, ал. 1 и ал.2, т.1 от ЗУТ.</w:t>
      </w:r>
    </w:p>
    <w:p w:rsidR="0070624A" w:rsidRPr="0070624A" w:rsidRDefault="0070624A" w:rsidP="00A363A3">
      <w:pPr>
        <w:widowControl w:val="0"/>
        <w:tabs>
          <w:tab w:val="left" w:pos="709"/>
        </w:tabs>
        <w:spacing w:line="360" w:lineRule="auto"/>
        <w:jc w:val="both"/>
        <w:rPr>
          <w:rFonts w:eastAsia="Calibri"/>
        </w:rPr>
      </w:pPr>
      <w:r w:rsidRPr="0070624A">
        <w:rPr>
          <w:rFonts w:eastAsia="Calibri"/>
        </w:rPr>
        <w:t xml:space="preserve">           Трасето на </w:t>
      </w:r>
      <w:r w:rsidR="004F08D6">
        <w:rPr>
          <w:rFonts w:eastAsia="Calibri"/>
        </w:rPr>
        <w:t>обслужващия път</w:t>
      </w:r>
      <w:r w:rsidRPr="0070624A">
        <w:rPr>
          <w:rFonts w:eastAsia="Calibri"/>
        </w:rPr>
        <w:t xml:space="preserve"> преминава през терен, попадащ извън границите на урбанизирана територия по смисъла на чл.7, ал.1 от ЗУТ.</w:t>
      </w:r>
    </w:p>
    <w:p w:rsidR="0070624A" w:rsidRPr="0070624A" w:rsidRDefault="0070624A" w:rsidP="00A363A3">
      <w:pPr>
        <w:widowControl w:val="0"/>
        <w:tabs>
          <w:tab w:val="left" w:pos="709"/>
        </w:tabs>
        <w:spacing w:line="360" w:lineRule="auto"/>
        <w:jc w:val="both"/>
        <w:rPr>
          <w:rFonts w:eastAsia="Calibri"/>
        </w:rPr>
      </w:pPr>
      <w:r w:rsidRPr="0070624A">
        <w:rPr>
          <w:rFonts w:eastAsia="Calibri"/>
        </w:rPr>
        <w:t xml:space="preserve">           Предвид горното, за одобряване на проекта за ПУП - ПП е налице основание по чл.110, ал.1, т.5 от ЗУТ.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>В сервитутната зона се предвижда ограничение в ползването на имотите, състоящо се в забрана за застрояване и разполагане на трайни насаждения. С проекта не се предвижда промяна на характера, начина и показателите на застрояване на територията.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 xml:space="preserve">Проектът отговаря на предвижданията на ОУП на </w:t>
      </w:r>
      <w:r w:rsidRPr="0070624A">
        <w:rPr>
          <w:rFonts w:eastAsia="Calibri"/>
          <w:lang w:val="en-US" w:eastAsia="en-US" w:bidi="en-US"/>
        </w:rPr>
        <w:t>O</w:t>
      </w:r>
      <w:proofErr w:type="spellStart"/>
      <w:r w:rsidRPr="0070624A">
        <w:rPr>
          <w:rFonts w:eastAsia="Calibri"/>
          <w:lang w:eastAsia="en-US" w:bidi="en-US"/>
        </w:rPr>
        <w:t>бщина</w:t>
      </w:r>
      <w:proofErr w:type="spellEnd"/>
      <w:r w:rsidRPr="0070624A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Рудозем</w:t>
      </w:r>
      <w:r w:rsidRPr="0070624A">
        <w:rPr>
          <w:rFonts w:eastAsia="Calibri"/>
          <w:lang w:val="en-US" w:eastAsia="en-US" w:bidi="en-US"/>
        </w:rPr>
        <w:t xml:space="preserve">, </w:t>
      </w:r>
      <w:r w:rsidRPr="0070624A">
        <w:rPr>
          <w:rFonts w:eastAsia="Calibri"/>
        </w:rPr>
        <w:t>с което са спазени изискванията на чл.103, ал.4 и чл.104, ал.1, изр.2 от ЗУТ.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>Проектът е изработен върху влязлата в сила кадастралната карта, с което е спазено изискването на чл.115, ал.1 и 2 от ЗУТ.</w:t>
      </w:r>
    </w:p>
    <w:p w:rsidR="0070624A" w:rsidRPr="0070624A" w:rsidRDefault="0070624A" w:rsidP="00A363A3">
      <w:pPr>
        <w:widowControl w:val="0"/>
        <w:tabs>
          <w:tab w:val="left" w:pos="1075"/>
          <w:tab w:val="left" w:pos="1843"/>
        </w:tabs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 xml:space="preserve">Спазени са </w:t>
      </w:r>
      <w:proofErr w:type="spellStart"/>
      <w:r w:rsidRPr="0070624A">
        <w:rPr>
          <w:rFonts w:eastAsia="Calibri"/>
        </w:rPr>
        <w:t>административнопроизводствените</w:t>
      </w:r>
      <w:proofErr w:type="spellEnd"/>
      <w:r w:rsidRPr="0070624A">
        <w:rPr>
          <w:rFonts w:eastAsia="Calibri"/>
        </w:rPr>
        <w:t xml:space="preserve"> правила при издаване на акта - сезиране на административния орган от заинтересовано лице по чл.131, ал.2, т.1 от ЗУТ със заявление по образец, разрешено е изработването на проект за ПП от компетентния за това орган, внесеният проект е съобщен на всички заинтересовани лица, същият е разгледан и приет от ОЕСУТ.</w:t>
      </w:r>
    </w:p>
    <w:p w:rsidR="0070624A" w:rsidRPr="0070624A" w:rsidRDefault="0070624A" w:rsidP="00A363A3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 xml:space="preserve">Спазени са </w:t>
      </w:r>
      <w:proofErr w:type="spellStart"/>
      <w:r w:rsidRPr="0070624A">
        <w:rPr>
          <w:rFonts w:eastAsia="Calibri"/>
        </w:rPr>
        <w:t>материалноправните</w:t>
      </w:r>
      <w:proofErr w:type="spellEnd"/>
      <w:r w:rsidRPr="0070624A">
        <w:rPr>
          <w:rFonts w:eastAsia="Calibri"/>
        </w:rPr>
        <w:t xml:space="preserve"> разпоредби на ЗУТ и актовете по прилагането му.</w:t>
      </w:r>
    </w:p>
    <w:p w:rsidR="00A363A3" w:rsidRPr="0070624A" w:rsidRDefault="0070624A" w:rsidP="00DE16D8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>Проектът е изработен при спазване изискванията на Наредба № 8/ 2001 г. за обема и съдържа</w:t>
      </w:r>
      <w:r w:rsidR="00DE16D8">
        <w:rPr>
          <w:rFonts w:eastAsia="Calibri"/>
        </w:rPr>
        <w:t>нието на устройствените планове.</w:t>
      </w:r>
    </w:p>
    <w:p w:rsidR="00CD3DDF" w:rsidRDefault="0070624A" w:rsidP="00DE16D8">
      <w:pPr>
        <w:widowControl w:val="0"/>
        <w:spacing w:line="360" w:lineRule="auto"/>
        <w:ind w:firstLine="720"/>
        <w:jc w:val="both"/>
        <w:rPr>
          <w:rFonts w:eastAsia="Calibri"/>
        </w:rPr>
      </w:pPr>
      <w:r w:rsidRPr="0070624A">
        <w:rPr>
          <w:rFonts w:eastAsia="Calibri"/>
        </w:rPr>
        <w:t xml:space="preserve">Проектното решение е целесъобразно и отговаря на изискванията на чл.108, ал.5 от ЗУТ. </w:t>
      </w:r>
    </w:p>
    <w:p w:rsidR="00DE16D8" w:rsidRPr="00CD3DDF" w:rsidRDefault="00DE16D8" w:rsidP="00DE16D8">
      <w:pPr>
        <w:widowControl w:val="0"/>
        <w:spacing w:line="360" w:lineRule="auto"/>
        <w:ind w:firstLine="720"/>
        <w:jc w:val="both"/>
        <w:rPr>
          <w:rStyle w:val="FontStyle25"/>
          <w:rFonts w:eastAsia="Calibri"/>
          <w:sz w:val="24"/>
          <w:szCs w:val="24"/>
        </w:rPr>
      </w:pPr>
    </w:p>
    <w:p w:rsidR="00EB3EC4" w:rsidRPr="00A363A3" w:rsidRDefault="00A94218" w:rsidP="00A363A3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lastRenderedPageBreak/>
        <w:t xml:space="preserve">      </w:t>
      </w:r>
      <w:r w:rsidR="0070624A">
        <w:rPr>
          <w:rStyle w:val="FontStyle25"/>
          <w:color w:val="000000"/>
          <w:sz w:val="24"/>
          <w:szCs w:val="24"/>
        </w:rPr>
        <w:t xml:space="preserve">      Предвид гореизложеното и </w:t>
      </w:r>
      <w:r w:rsidR="006A18E9">
        <w:rPr>
          <w:rFonts w:ascii="Times New Roman" w:eastAsia="Calibri" w:hAnsi="Times New Roman" w:cs="Times New Roman"/>
          <w:sz w:val="24"/>
          <w:szCs w:val="24"/>
        </w:rPr>
        <w:t>н</w:t>
      </w:r>
      <w:r w:rsidR="006A18E9" w:rsidRPr="006A18E9">
        <w:rPr>
          <w:rFonts w:ascii="Times New Roman" w:eastAsia="Calibri" w:hAnsi="Times New Roman" w:cs="Times New Roman"/>
          <w:sz w:val="24"/>
          <w:szCs w:val="24"/>
        </w:rPr>
        <w:t xml:space="preserve">а основание чл.21, ал.1, т.11 от ЗМСМА, чл.129, ал.1, изр.3 </w:t>
      </w:r>
      <w:r w:rsidR="006A18E9">
        <w:rPr>
          <w:rFonts w:ascii="Times New Roman" w:eastAsia="Calibri" w:hAnsi="Times New Roman" w:cs="Times New Roman"/>
          <w:sz w:val="24"/>
          <w:szCs w:val="24"/>
        </w:rPr>
        <w:t>във връзка с</w:t>
      </w:r>
      <w:r w:rsidR="006A18E9" w:rsidRPr="006A18E9">
        <w:rPr>
          <w:rFonts w:ascii="Times New Roman" w:eastAsia="Calibri" w:hAnsi="Times New Roman" w:cs="Times New Roman"/>
          <w:sz w:val="24"/>
          <w:szCs w:val="24"/>
        </w:rPr>
        <w:t xml:space="preserve"> чл. 110, ал. 1, т. 5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D07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A363A3" w:rsidRDefault="00A94218" w:rsidP="00A363A3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A363A3" w:rsidRPr="00A363A3" w:rsidRDefault="00A363A3" w:rsidP="00A363A3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</w:p>
    <w:p w:rsidR="00A363A3" w:rsidRPr="00A363A3" w:rsidRDefault="00A363A3" w:rsidP="00A363A3">
      <w:pPr>
        <w:widowControl w:val="0"/>
        <w:tabs>
          <w:tab w:val="left" w:pos="709"/>
        </w:tabs>
        <w:spacing w:line="360" w:lineRule="auto"/>
        <w:jc w:val="both"/>
        <w:rPr>
          <w:rFonts w:eastAsia="Calibri"/>
        </w:rPr>
      </w:pPr>
      <w:r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A363A3">
        <w:rPr>
          <w:rFonts w:eastAsia="Calibri"/>
        </w:rPr>
        <w:t xml:space="preserve">Одобрява проект за </w:t>
      </w:r>
      <w:r w:rsidRPr="00A363A3">
        <w:rPr>
          <w:rFonts w:eastAsia="Calibri"/>
          <w:lang w:eastAsia="en-US"/>
        </w:rPr>
        <w:t>П</w:t>
      </w:r>
      <w:r w:rsidR="00DE16D8">
        <w:rPr>
          <w:rFonts w:eastAsia="Calibri"/>
          <w:lang w:eastAsia="en-US"/>
        </w:rPr>
        <w:t>одробен устройствен план</w:t>
      </w:r>
      <w:r w:rsidRPr="00A363A3">
        <w:rPr>
          <w:rFonts w:eastAsia="Calibri"/>
          <w:lang w:eastAsia="en-US"/>
        </w:rPr>
        <w:t xml:space="preserve"> - </w:t>
      </w:r>
      <w:proofErr w:type="spellStart"/>
      <w:r w:rsidRPr="00A363A3">
        <w:rPr>
          <w:rFonts w:eastAsia="Calibri"/>
          <w:lang w:eastAsia="en-US"/>
        </w:rPr>
        <w:t>Парцеларен</w:t>
      </w:r>
      <w:proofErr w:type="spellEnd"/>
      <w:r w:rsidRPr="00A363A3">
        <w:rPr>
          <w:rFonts w:eastAsia="Calibri"/>
          <w:lang w:eastAsia="en-US"/>
        </w:rPr>
        <w:t xml:space="preserve"> план за елементи на техническата инфраструктура извън границите на урбанизираните територии за обект: </w:t>
      </w:r>
      <w:r w:rsidR="00DE16D8">
        <w:rPr>
          <w:rFonts w:eastAsia="Calibri"/>
          <w:lang w:eastAsia="en-US"/>
        </w:rPr>
        <w:t xml:space="preserve">                       </w:t>
      </w:r>
      <w:r w:rsidRPr="00A363A3">
        <w:rPr>
          <w:rFonts w:eastAsia="Calibri"/>
          <w:lang w:eastAsia="en-US"/>
        </w:rPr>
        <w:t>„</w:t>
      </w:r>
      <w:r w:rsidR="00DE16D8" w:rsidRPr="005150D6">
        <w:rPr>
          <w:rFonts w:eastAsia="Calibri"/>
        </w:rPr>
        <w:t xml:space="preserve">Трасе на обслужващ път до ПИ 11870.5.1 и ПИ 11870.5.2 по КК на с. Войкова лъка, </w:t>
      </w:r>
      <w:r w:rsidR="00DE16D8">
        <w:rPr>
          <w:rFonts w:eastAsia="Calibri"/>
        </w:rPr>
        <w:t xml:space="preserve">                               </w:t>
      </w:r>
      <w:r w:rsidR="00DE16D8" w:rsidRPr="005150D6">
        <w:rPr>
          <w:rFonts w:eastAsia="Calibri"/>
        </w:rPr>
        <w:t xml:space="preserve">общ. Рудозем, </w:t>
      </w:r>
      <w:proofErr w:type="spellStart"/>
      <w:r w:rsidR="00DE16D8" w:rsidRPr="005150D6">
        <w:rPr>
          <w:rFonts w:eastAsia="Calibri"/>
        </w:rPr>
        <w:t>обл</w:t>
      </w:r>
      <w:proofErr w:type="spellEnd"/>
      <w:r w:rsidR="00DE16D8" w:rsidRPr="005150D6">
        <w:rPr>
          <w:rFonts w:eastAsia="Calibri"/>
        </w:rPr>
        <w:t>. Смолян”</w:t>
      </w:r>
      <w:r w:rsidRPr="00A363A3">
        <w:rPr>
          <w:rFonts w:eastAsia="Calibri"/>
          <w:lang w:eastAsia="en-US"/>
        </w:rPr>
        <w:t>,</w:t>
      </w:r>
      <w:r w:rsidRPr="00A363A3">
        <w:rPr>
          <w:rFonts w:eastAsia="Calibri"/>
        </w:rPr>
        <w:t xml:space="preserve"> в териториалн</w:t>
      </w:r>
      <w:r w:rsidR="00DE16D8">
        <w:rPr>
          <w:rFonts w:eastAsia="Calibri"/>
        </w:rPr>
        <w:t>ия обхват на</w:t>
      </w:r>
      <w:r w:rsidR="009F52FA">
        <w:rPr>
          <w:rFonts w:eastAsia="Calibri"/>
        </w:rPr>
        <w:t xml:space="preserve"> горска територия – частна държавна собственост, представляв</w:t>
      </w:r>
      <w:r w:rsidR="00DA7B73">
        <w:rPr>
          <w:rFonts w:eastAsia="Calibri"/>
        </w:rPr>
        <w:t>а</w:t>
      </w:r>
      <w:r w:rsidR="009F52FA">
        <w:rPr>
          <w:rFonts w:eastAsia="Calibri"/>
        </w:rPr>
        <w:t>ща</w:t>
      </w:r>
      <w:r w:rsidR="00DE16D8">
        <w:rPr>
          <w:rFonts w:eastAsia="Calibri"/>
        </w:rPr>
        <w:t xml:space="preserve"> </w:t>
      </w:r>
      <w:r w:rsidR="00DA7B73">
        <w:rPr>
          <w:color w:val="000000"/>
          <w:lang w:bidi="bg-BG"/>
        </w:rPr>
        <w:t>проектен</w:t>
      </w:r>
      <w:r w:rsidR="00DE16D8">
        <w:rPr>
          <w:color w:val="000000"/>
          <w:lang w:bidi="bg-BG"/>
        </w:rPr>
        <w:t xml:space="preserve"> имот с идентификатор</w:t>
      </w:r>
      <w:r w:rsidR="00DA7B73">
        <w:rPr>
          <w:color w:val="000000"/>
          <w:lang w:bidi="bg-BG"/>
        </w:rPr>
        <w:t xml:space="preserve"> 11870.39.29</w:t>
      </w:r>
      <w:r w:rsidRPr="00A363A3">
        <w:rPr>
          <w:color w:val="000000"/>
          <w:lang w:bidi="bg-BG"/>
        </w:rPr>
        <w:t xml:space="preserve"> </w:t>
      </w:r>
      <w:r w:rsidR="00DA7B73">
        <w:rPr>
          <w:color w:val="000000"/>
          <w:lang w:bidi="bg-BG"/>
        </w:rPr>
        <w:t xml:space="preserve">и засегната площ 1 114 </w:t>
      </w:r>
      <w:proofErr w:type="spellStart"/>
      <w:r w:rsidR="00DA7B73">
        <w:rPr>
          <w:color w:val="000000"/>
          <w:lang w:bidi="bg-BG"/>
        </w:rPr>
        <w:t>кв.м</w:t>
      </w:r>
      <w:proofErr w:type="spellEnd"/>
      <w:r w:rsidR="00DA7B73">
        <w:rPr>
          <w:color w:val="000000"/>
          <w:lang w:bidi="bg-BG"/>
        </w:rPr>
        <w:t>., образуван от поземлен имот</w:t>
      </w:r>
      <w:r w:rsidR="00DA7B73" w:rsidRPr="00DA7B73">
        <w:rPr>
          <w:color w:val="000000"/>
          <w:lang w:bidi="bg-BG"/>
        </w:rPr>
        <w:t xml:space="preserve"> </w:t>
      </w:r>
      <w:r w:rsidR="00DA7B73">
        <w:rPr>
          <w:color w:val="000000"/>
          <w:lang w:bidi="bg-BG"/>
        </w:rPr>
        <w:t xml:space="preserve">с идентификатор 11870.39.93  </w:t>
      </w:r>
      <w:r w:rsidRPr="00A363A3">
        <w:rPr>
          <w:color w:val="000000"/>
          <w:lang w:bidi="bg-BG"/>
        </w:rPr>
        <w:t xml:space="preserve">по кадастралната карта и кадастралните регистри на с. </w:t>
      </w:r>
      <w:r w:rsidR="009F52FA">
        <w:rPr>
          <w:color w:val="000000"/>
          <w:lang w:bidi="bg-BG"/>
        </w:rPr>
        <w:t>Войкова лъка</w:t>
      </w:r>
      <w:r w:rsidRPr="00A363A3">
        <w:rPr>
          <w:color w:val="000000"/>
          <w:lang w:bidi="bg-BG"/>
        </w:rPr>
        <w:t>,</w:t>
      </w:r>
      <w:r w:rsidR="00DA7B73">
        <w:rPr>
          <w:color w:val="000000"/>
          <w:lang w:bidi="bg-BG"/>
        </w:rPr>
        <w:t xml:space="preserve"> общ. Рудозем, </w:t>
      </w:r>
      <w:proofErr w:type="spellStart"/>
      <w:r w:rsidR="00DA7B73">
        <w:rPr>
          <w:color w:val="000000"/>
          <w:lang w:bidi="bg-BG"/>
        </w:rPr>
        <w:t>обл</w:t>
      </w:r>
      <w:proofErr w:type="spellEnd"/>
      <w:r w:rsidR="00DA7B73">
        <w:rPr>
          <w:color w:val="000000"/>
          <w:lang w:bidi="bg-BG"/>
        </w:rPr>
        <w:t>. Смолян,</w:t>
      </w:r>
      <w:r w:rsidRPr="00A363A3">
        <w:rPr>
          <w:color w:val="000000"/>
          <w:lang w:bidi="bg-BG"/>
        </w:rPr>
        <w:t xml:space="preserve"> </w:t>
      </w:r>
      <w:r w:rsidRPr="00A363A3">
        <w:rPr>
          <w:rFonts w:eastAsia="Calibri"/>
        </w:rPr>
        <w:t>съгласно приложения проект.</w:t>
      </w:r>
    </w:p>
    <w:p w:rsidR="00A363A3" w:rsidRPr="00A363A3" w:rsidRDefault="00A363A3" w:rsidP="00A363A3">
      <w:pPr>
        <w:widowControl w:val="0"/>
        <w:tabs>
          <w:tab w:val="left" w:pos="709"/>
        </w:tabs>
        <w:spacing w:line="360" w:lineRule="auto"/>
        <w:ind w:firstLine="720"/>
        <w:jc w:val="both"/>
        <w:rPr>
          <w:color w:val="000000"/>
          <w:sz w:val="22"/>
          <w:szCs w:val="22"/>
          <w:lang w:bidi="bg-BG"/>
        </w:rPr>
      </w:pPr>
    </w:p>
    <w:p w:rsidR="00A363A3" w:rsidRPr="00A363A3" w:rsidRDefault="00A363A3" w:rsidP="00A363A3">
      <w:pPr>
        <w:widowControl w:val="0"/>
        <w:spacing w:line="360" w:lineRule="auto"/>
        <w:jc w:val="both"/>
        <w:rPr>
          <w:rFonts w:eastAsia="Calibri"/>
        </w:rPr>
      </w:pPr>
      <w:r w:rsidRPr="00A363A3">
        <w:rPr>
          <w:color w:val="000000"/>
          <w:sz w:val="22"/>
          <w:szCs w:val="22"/>
          <w:lang w:bidi="bg-BG"/>
        </w:rPr>
        <w:t xml:space="preserve">         </w:t>
      </w:r>
      <w:r w:rsidRPr="00A363A3">
        <w:rPr>
          <w:rFonts w:eastAsia="Calibri"/>
        </w:rPr>
        <w:t xml:space="preserve">Решението и одобрения проект на подробен устройствен план да се публикуват на интернет страницата на Община </w:t>
      </w:r>
      <w:r w:rsidR="005B6E0E">
        <w:rPr>
          <w:rFonts w:eastAsia="Calibri"/>
        </w:rPr>
        <w:t>Рудозем</w:t>
      </w:r>
      <w:r w:rsidRPr="00A363A3">
        <w:rPr>
          <w:rFonts w:eastAsia="Calibri"/>
          <w:lang w:val="en-US" w:eastAsia="en-US" w:bidi="en-US"/>
        </w:rPr>
        <w:t xml:space="preserve"> </w:t>
      </w:r>
      <w:r w:rsidRPr="00A363A3">
        <w:rPr>
          <w:rFonts w:eastAsia="Calibri"/>
        </w:rPr>
        <w:t>на основание чл.129, ал.5 от ЗУТ.</w:t>
      </w:r>
    </w:p>
    <w:p w:rsidR="00A363A3" w:rsidRPr="00A363A3" w:rsidRDefault="00A363A3" w:rsidP="00A363A3">
      <w:pPr>
        <w:widowControl w:val="0"/>
        <w:spacing w:line="360" w:lineRule="auto"/>
        <w:jc w:val="both"/>
        <w:rPr>
          <w:rFonts w:eastAsia="Calibri"/>
        </w:rPr>
      </w:pPr>
    </w:p>
    <w:p w:rsidR="00EB3EC4" w:rsidRDefault="00A363A3" w:rsidP="00A363A3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  <w:szCs w:val="24"/>
        </w:rPr>
      </w:pPr>
      <w:r w:rsidRPr="00A363A3">
        <w:rPr>
          <w:color w:val="000000"/>
          <w:lang w:eastAsia="en-US" w:bidi="bg-BG"/>
        </w:rPr>
        <w:t xml:space="preserve">         Решението да се съобщи на заинтересуваните лица по реда на чл.129, ал.1 от ЗУТ, чрез обнародване в Държавен вестник.</w:t>
      </w:r>
    </w:p>
    <w:p w:rsidR="00EB3EC4" w:rsidRDefault="00EB3EC4" w:rsidP="00EB3EC4">
      <w:pPr>
        <w:tabs>
          <w:tab w:val="left" w:pos="284"/>
        </w:tabs>
        <w:spacing w:line="276" w:lineRule="auto"/>
        <w:jc w:val="both"/>
        <w:outlineLvl w:val="0"/>
        <w:rPr>
          <w:rStyle w:val="FontStyle25"/>
          <w:sz w:val="24"/>
          <w:szCs w:val="24"/>
        </w:rPr>
      </w:pPr>
    </w:p>
    <w:p w:rsidR="00EB3EC4" w:rsidRPr="004F39A6" w:rsidRDefault="00EB3EC4" w:rsidP="00EB3EC4">
      <w:pPr>
        <w:tabs>
          <w:tab w:val="left" w:pos="284"/>
        </w:tabs>
        <w:spacing w:line="276" w:lineRule="auto"/>
        <w:jc w:val="both"/>
        <w:outlineLvl w:val="0"/>
      </w:pPr>
    </w:p>
    <w:p w:rsidR="00A94218" w:rsidRPr="00F64CDA" w:rsidRDefault="008A59EF" w:rsidP="00A94218">
      <w:pPr>
        <w:rPr>
          <w:sz w:val="16"/>
          <w:szCs w:val="16"/>
          <w:lang w:val="en-US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ED7919" w:rsidRPr="004F39A6" w:rsidRDefault="0072024C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4F39A6" w:rsidSect="004F3775">
      <w:footerReference w:type="default" r:id="rId9"/>
      <w:headerReference w:type="first" r:id="rId10"/>
      <w:footerReference w:type="first" r:id="rId11"/>
      <w:pgSz w:w="11906" w:h="16838"/>
      <w:pgMar w:top="993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80" w:rsidRDefault="00B71280">
      <w:r>
        <w:separator/>
      </w:r>
    </w:p>
  </w:endnote>
  <w:endnote w:type="continuationSeparator" w:id="0">
    <w:p w:rsidR="00B71280" w:rsidRDefault="00B7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80" w:rsidRDefault="00B71280">
      <w:r>
        <w:separator/>
      </w:r>
    </w:p>
  </w:footnote>
  <w:footnote w:type="continuationSeparator" w:id="0">
    <w:p w:rsidR="00B71280" w:rsidRDefault="00B7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3"/>
  </w:num>
  <w:num w:numId="5">
    <w:abstractNumId w:val="9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56C6"/>
    <w:rsid w:val="00013322"/>
    <w:rsid w:val="00032959"/>
    <w:rsid w:val="00033D0E"/>
    <w:rsid w:val="00042AF5"/>
    <w:rsid w:val="00061D6A"/>
    <w:rsid w:val="00070565"/>
    <w:rsid w:val="0007633E"/>
    <w:rsid w:val="00081352"/>
    <w:rsid w:val="00082D7F"/>
    <w:rsid w:val="000924C7"/>
    <w:rsid w:val="000A4228"/>
    <w:rsid w:val="000A67CB"/>
    <w:rsid w:val="000C7630"/>
    <w:rsid w:val="000D73D6"/>
    <w:rsid w:val="000E4FBC"/>
    <w:rsid w:val="000F7355"/>
    <w:rsid w:val="00106617"/>
    <w:rsid w:val="001259F3"/>
    <w:rsid w:val="00131A08"/>
    <w:rsid w:val="00143DDA"/>
    <w:rsid w:val="0014411C"/>
    <w:rsid w:val="0015200E"/>
    <w:rsid w:val="00155B9A"/>
    <w:rsid w:val="00160558"/>
    <w:rsid w:val="00170E06"/>
    <w:rsid w:val="00177AB8"/>
    <w:rsid w:val="00185652"/>
    <w:rsid w:val="0019049B"/>
    <w:rsid w:val="001A0A87"/>
    <w:rsid w:val="001B0CDC"/>
    <w:rsid w:val="001E4ECC"/>
    <w:rsid w:val="00206613"/>
    <w:rsid w:val="002234C8"/>
    <w:rsid w:val="00231839"/>
    <w:rsid w:val="00254ABC"/>
    <w:rsid w:val="00274AF6"/>
    <w:rsid w:val="00276D64"/>
    <w:rsid w:val="0028502E"/>
    <w:rsid w:val="0029473B"/>
    <w:rsid w:val="00297052"/>
    <w:rsid w:val="002B65AE"/>
    <w:rsid w:val="002C6406"/>
    <w:rsid w:val="002D5DAE"/>
    <w:rsid w:val="002E7022"/>
    <w:rsid w:val="002F4C90"/>
    <w:rsid w:val="00314BF4"/>
    <w:rsid w:val="00316D39"/>
    <w:rsid w:val="00320C6D"/>
    <w:rsid w:val="00346B98"/>
    <w:rsid w:val="0035689D"/>
    <w:rsid w:val="0036090A"/>
    <w:rsid w:val="003933E6"/>
    <w:rsid w:val="00394F2A"/>
    <w:rsid w:val="00397990"/>
    <w:rsid w:val="003A1A01"/>
    <w:rsid w:val="003B5971"/>
    <w:rsid w:val="003D2185"/>
    <w:rsid w:val="00413F58"/>
    <w:rsid w:val="00424E0A"/>
    <w:rsid w:val="00432851"/>
    <w:rsid w:val="004572EE"/>
    <w:rsid w:val="00474217"/>
    <w:rsid w:val="00484E7A"/>
    <w:rsid w:val="004E474F"/>
    <w:rsid w:val="004F08D6"/>
    <w:rsid w:val="004F2512"/>
    <w:rsid w:val="004F3775"/>
    <w:rsid w:val="004F39A6"/>
    <w:rsid w:val="004F4644"/>
    <w:rsid w:val="004F52F3"/>
    <w:rsid w:val="00512203"/>
    <w:rsid w:val="005150D6"/>
    <w:rsid w:val="00525C79"/>
    <w:rsid w:val="005340DA"/>
    <w:rsid w:val="005344E1"/>
    <w:rsid w:val="005505B1"/>
    <w:rsid w:val="00557252"/>
    <w:rsid w:val="00561EAE"/>
    <w:rsid w:val="00571134"/>
    <w:rsid w:val="00576646"/>
    <w:rsid w:val="005A345B"/>
    <w:rsid w:val="005B6E0E"/>
    <w:rsid w:val="005C70F3"/>
    <w:rsid w:val="005C787A"/>
    <w:rsid w:val="005F1B5A"/>
    <w:rsid w:val="005F1CBD"/>
    <w:rsid w:val="005F4CDE"/>
    <w:rsid w:val="005F5816"/>
    <w:rsid w:val="005F7701"/>
    <w:rsid w:val="00622373"/>
    <w:rsid w:val="006223A6"/>
    <w:rsid w:val="00641E02"/>
    <w:rsid w:val="00641F55"/>
    <w:rsid w:val="0064332A"/>
    <w:rsid w:val="00660F88"/>
    <w:rsid w:val="00662A3A"/>
    <w:rsid w:val="006665E7"/>
    <w:rsid w:val="0068334D"/>
    <w:rsid w:val="006A046E"/>
    <w:rsid w:val="006A18E9"/>
    <w:rsid w:val="006A27B9"/>
    <w:rsid w:val="006A30F1"/>
    <w:rsid w:val="006D0A5C"/>
    <w:rsid w:val="006D2720"/>
    <w:rsid w:val="006E14D1"/>
    <w:rsid w:val="006F4672"/>
    <w:rsid w:val="006F654B"/>
    <w:rsid w:val="0070624A"/>
    <w:rsid w:val="0072024C"/>
    <w:rsid w:val="00720D40"/>
    <w:rsid w:val="00732B3A"/>
    <w:rsid w:val="00774A7B"/>
    <w:rsid w:val="00786E09"/>
    <w:rsid w:val="007905B5"/>
    <w:rsid w:val="007B3CB6"/>
    <w:rsid w:val="007C7B4E"/>
    <w:rsid w:val="007C7BF6"/>
    <w:rsid w:val="007E24A3"/>
    <w:rsid w:val="007E4CB7"/>
    <w:rsid w:val="007F0FDF"/>
    <w:rsid w:val="007F34CB"/>
    <w:rsid w:val="00812ACF"/>
    <w:rsid w:val="00814EE8"/>
    <w:rsid w:val="00815746"/>
    <w:rsid w:val="00852881"/>
    <w:rsid w:val="008552D5"/>
    <w:rsid w:val="0085677C"/>
    <w:rsid w:val="00870DA4"/>
    <w:rsid w:val="00872A8F"/>
    <w:rsid w:val="0087626B"/>
    <w:rsid w:val="0088373E"/>
    <w:rsid w:val="008A1D02"/>
    <w:rsid w:val="008A3AD0"/>
    <w:rsid w:val="008A59EF"/>
    <w:rsid w:val="008C0806"/>
    <w:rsid w:val="008D0BEA"/>
    <w:rsid w:val="008D2C78"/>
    <w:rsid w:val="008D7F3D"/>
    <w:rsid w:val="008E00FE"/>
    <w:rsid w:val="008E2EED"/>
    <w:rsid w:val="008E4EAC"/>
    <w:rsid w:val="00905905"/>
    <w:rsid w:val="00905F89"/>
    <w:rsid w:val="009120AD"/>
    <w:rsid w:val="00917F59"/>
    <w:rsid w:val="00925F5F"/>
    <w:rsid w:val="00926EBB"/>
    <w:rsid w:val="0093364D"/>
    <w:rsid w:val="0093393D"/>
    <w:rsid w:val="00937B34"/>
    <w:rsid w:val="00950BC5"/>
    <w:rsid w:val="0097512C"/>
    <w:rsid w:val="0098151C"/>
    <w:rsid w:val="00985A56"/>
    <w:rsid w:val="00992D96"/>
    <w:rsid w:val="009A45A5"/>
    <w:rsid w:val="009C67DB"/>
    <w:rsid w:val="009E01D9"/>
    <w:rsid w:val="009F52FA"/>
    <w:rsid w:val="009F7BEB"/>
    <w:rsid w:val="00A1544E"/>
    <w:rsid w:val="00A24EFA"/>
    <w:rsid w:val="00A25FAB"/>
    <w:rsid w:val="00A363A3"/>
    <w:rsid w:val="00A367D7"/>
    <w:rsid w:val="00A731FF"/>
    <w:rsid w:val="00A840C4"/>
    <w:rsid w:val="00A94218"/>
    <w:rsid w:val="00AB1B0F"/>
    <w:rsid w:val="00AC4A9C"/>
    <w:rsid w:val="00AC61EE"/>
    <w:rsid w:val="00AC6FCD"/>
    <w:rsid w:val="00AD6BDF"/>
    <w:rsid w:val="00AD6DE7"/>
    <w:rsid w:val="00AF2E87"/>
    <w:rsid w:val="00AF59E8"/>
    <w:rsid w:val="00AF642D"/>
    <w:rsid w:val="00B12E1A"/>
    <w:rsid w:val="00B164F5"/>
    <w:rsid w:val="00B22F11"/>
    <w:rsid w:val="00B34500"/>
    <w:rsid w:val="00B37456"/>
    <w:rsid w:val="00B54565"/>
    <w:rsid w:val="00B55E37"/>
    <w:rsid w:val="00B5772F"/>
    <w:rsid w:val="00B61993"/>
    <w:rsid w:val="00B71280"/>
    <w:rsid w:val="00B743C4"/>
    <w:rsid w:val="00B83F7F"/>
    <w:rsid w:val="00B96E0C"/>
    <w:rsid w:val="00BA0742"/>
    <w:rsid w:val="00BC30CD"/>
    <w:rsid w:val="00BC7EAD"/>
    <w:rsid w:val="00BF2EE9"/>
    <w:rsid w:val="00BF3DB4"/>
    <w:rsid w:val="00C0471C"/>
    <w:rsid w:val="00C14A2D"/>
    <w:rsid w:val="00C23935"/>
    <w:rsid w:val="00C514A1"/>
    <w:rsid w:val="00C53B4C"/>
    <w:rsid w:val="00C73C2F"/>
    <w:rsid w:val="00C86880"/>
    <w:rsid w:val="00C900B3"/>
    <w:rsid w:val="00CA31DD"/>
    <w:rsid w:val="00CB2504"/>
    <w:rsid w:val="00CC2C93"/>
    <w:rsid w:val="00CD3DDF"/>
    <w:rsid w:val="00CF56DA"/>
    <w:rsid w:val="00D05280"/>
    <w:rsid w:val="00D14A5F"/>
    <w:rsid w:val="00D378B1"/>
    <w:rsid w:val="00D5321B"/>
    <w:rsid w:val="00D646A6"/>
    <w:rsid w:val="00D807E5"/>
    <w:rsid w:val="00D82820"/>
    <w:rsid w:val="00DA015B"/>
    <w:rsid w:val="00DA37E2"/>
    <w:rsid w:val="00DA6C8B"/>
    <w:rsid w:val="00DA7B73"/>
    <w:rsid w:val="00DB770B"/>
    <w:rsid w:val="00DD7741"/>
    <w:rsid w:val="00DE16D8"/>
    <w:rsid w:val="00DE7292"/>
    <w:rsid w:val="00E067BB"/>
    <w:rsid w:val="00E068C4"/>
    <w:rsid w:val="00E12027"/>
    <w:rsid w:val="00E41554"/>
    <w:rsid w:val="00E66557"/>
    <w:rsid w:val="00E66934"/>
    <w:rsid w:val="00E678CA"/>
    <w:rsid w:val="00E8507A"/>
    <w:rsid w:val="00EA60B8"/>
    <w:rsid w:val="00EB1B19"/>
    <w:rsid w:val="00EB3EC4"/>
    <w:rsid w:val="00EC592B"/>
    <w:rsid w:val="00ED51AF"/>
    <w:rsid w:val="00ED7919"/>
    <w:rsid w:val="00EE662A"/>
    <w:rsid w:val="00EF2899"/>
    <w:rsid w:val="00F11F53"/>
    <w:rsid w:val="00F27490"/>
    <w:rsid w:val="00F312F2"/>
    <w:rsid w:val="00F41A02"/>
    <w:rsid w:val="00F43EDF"/>
    <w:rsid w:val="00F46419"/>
    <w:rsid w:val="00F57141"/>
    <w:rsid w:val="00F5776F"/>
    <w:rsid w:val="00F64CDA"/>
    <w:rsid w:val="00F84B4D"/>
    <w:rsid w:val="00FA7015"/>
    <w:rsid w:val="00FB1F69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9953E"/>
  <w15:docId w15:val="{F6E6C9D1-3727-4CE6-9269-DBD4BC56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character" w:customStyle="1" w:styleId="CharStyle13">
    <w:name w:val="Char Style 13"/>
    <w:link w:val="Style12"/>
    <w:locked/>
    <w:rsid w:val="0070624A"/>
    <w:rPr>
      <w:sz w:val="28"/>
      <w:szCs w:val="28"/>
    </w:rPr>
  </w:style>
  <w:style w:type="paragraph" w:customStyle="1" w:styleId="Style12">
    <w:name w:val="Style 12"/>
    <w:basedOn w:val="a"/>
    <w:link w:val="CharStyle13"/>
    <w:rsid w:val="0070624A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2BIGKYlonP+sOSxgv3zPeSJp+DhQIJfyFVsNewAiVjU=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G2hJoxk9gKvJMVOjbBUtykIAR/jWjOZi/WO7rO0QibA=</DigestValue>
    </Reference>
    <Reference Type="http://www.w3.org/2000/09/xmldsig#Object" URI="#idValidSigLnImg">
      <DigestMethod Algorithm="http://www.w3.org/2001/04/xmlenc#sha256"/>
      <DigestValue>ri4xZfA9jOr/jA+y5t0WCMr77qQdNpqaAG5yoJbMcmw=</DigestValue>
    </Reference>
    <Reference Type="http://www.w3.org/2000/09/xmldsig#Object" URI="#idInvalidSigLnImg">
      <DigestMethod Algorithm="http://www.w3.org/2001/04/xmlenc#sha256"/>
      <DigestValue>n1kWJtvpsvUz8rXWGKDvYKEhG6E2hw9EasrM7Z4rSf4=</DigestValue>
    </Reference>
  </SignedInfo>
  <SignatureValue>JcJhLdpj7bYW3J3m9Gjevk5midXu2T5K0zINcI0bWPcqhluZBxNAbUnW1p45E86ASvIeIX9Vz3Jb
ZZNVoRriKUFrjhbI6Y1YjAyP0gJ/O/w8XDJjniPNuCMOQF9AEov3qwhYLVE/tY4zrfgOgVXeCI8R
i+MlWJ6DX2Bzr/Oc1uC4HJSnOqUm5jvS+0MsLb+SvsNotD8L9X7ADhZvJWD6ITYE6x2FYJR7QQkM
vq0L0qHqF/LB12DA1zePIcuOY7cxi0sA7ghW2lY8wnihTOQlNm4HW+fPZempykrNpmuSA3ErLAIf
35bs8gXU7wZOffQVMv6XjoipB+425eUbtgYlDw==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0AiZ6zA6lWTzioBlqCmGTtEx321Hnbq4qD28ZUVq9xU=</DigestValue>
      </Reference>
      <Reference URI="/word/endnotes.xml?ContentType=application/vnd.openxmlformats-officedocument.wordprocessingml.endnotes+xml">
        <DigestMethod Algorithm="http://www.w3.org/2001/04/xmlenc#sha256"/>
        <DigestValue>g7HBJ7jWpEGHHTXSWut5x0uQEvbUnSbKATfGmcpG11Q=</DigestValue>
      </Reference>
      <Reference URI="/word/fontTable.xml?ContentType=application/vnd.openxmlformats-officedocument.wordprocessingml.fontTable+xml">
        <DigestMethod Algorithm="http://www.w3.org/2001/04/xmlenc#sha256"/>
        <DigestValue>nihFHDBPlum1I4XXmyEUIcLfozky8nwzqnXKf1yAxxM=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v0a0J3uY6yjG/e1i/rfJXWueePCTKxScPx7fxx9eUfo=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dP7pXlMkV0H+G9LM+xDPE7oKNge5mKcJ3ePywhH129c=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7mwMmJ8Vfx/esevaCgbWcsiCPflrUhgkIzPau/U4ERw=</DigestValue>
      </Reference>
      <Reference URI="/word/settings.xml?ContentType=application/vnd.openxmlformats-officedocument.wordprocessingml.settings+xml">
        <DigestMethod Algorithm="http://www.w3.org/2001/04/xmlenc#sha256"/>
        <DigestValue>uoHuRmemKqg3EEKNLLIsbkDnH094cVUEs4hdp7e7C0A=</DigestValue>
      </Reference>
      <Reference URI="/word/styles.xml?ContentType=application/vnd.openxmlformats-officedocument.wordprocessingml.styles+xml">
        <DigestMethod Algorithm="http://www.w3.org/2001/04/xmlenc#sha256"/>
        <DigestValue>XnIztud4PyVkETMLFoPMynE4A7aJggrZRGdbQASJVQI=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2025-10-21T06:19:56Z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2025-10-21T06:19:56Z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hSb5fwAA8KEtGlcCAAAAAAAAAAAAAAAAAAAAAAAAAAAAAAAAAAAFiXFL9rEAAAAAAAD5fwAAUOKvGfEAAAAAAAAAAAAAANCcPyJXAgAAkOOvGQAAAAAAX3goVwIAAAcAAAAAAAAA8PE/IlcCAADM4q8Z8QAAACDjrxnxAAAAYURKXfl/AABQ4q8Z8QAAAJEsjF8AAAAAZEJyJfl/AACxK4xf+X8AANCcPyJXAgAAu+tOXfl/AABw4q8Z8QAAACDjrxn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02AoVwIAABDobCX5fwAAANQ5IlcCAADIXnRd+X8AAAAAAAAAAAAAAaekJfl/AAACAAAAAAAAAAIAAAAAAAAAAAAAAAAAAAAAAAAAAAAAABU1cUv2sQAAwD8/IlcCAADQreQoVwIAAAAAAAAAAAAA0Jw/IlcCAAC4Z68ZAAAAAOD///8AAAAABgAAAAAAAAADAAAAAAAAANxmrxnxAAAAMGevGfEAAABhREpd+X8AAAAAAAAAAAAAUOfwXAAAAAAAAAAAAAAAAP+gdCX5fwAA0Jw/IlcCAAC7605d+X8AAIBmrxnxAAAAMGevGfE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N8bVwIAAAAAAAAAAAAACgAAAAAAAAAQGYxf+X8AAAAAAAAAAAAAAAAAAAAAAAAAAAAAAAAAAAAAAAAAAAAABHWvGfEAAABQBvFc+X8AAMSM7HYgJwAAAGgJX/l/AABAM1soVwIAACOYfiYAAAAAzAAAAAAAAACmCGsl+X8AADMEAAAAAAAAAF94KFcCAAA2M0nl0kbcAQAAAAAAAAAADQAAAAAAAADRB2slAAAAAAEAAAAAAAAAcKY3GlcCAAAAAAAAAAAAALvrTl35fwAA8HOvGfEAAABkAAAAAAAAAAgAPyVX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Kj9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FJvl/AAAKAAsAAAAAAMhedF35fwAAAAAAAAAAAACspIUm+X8AAAAAAAAAAAAAAHIJX/l/AAAAAAAAAAAAAAAAAAAAAAAANchxS/axAADTZ3kl+X8AAEgAAABXAgAAAAAAAAAAAADQnD8iVwIAANiirxkAAAAA9f///wAAAAAJAAAAAAAAAAAAAAAAAAAA/KGvGfEAAABQoq8Z8QAAAGFESl35fwAAAAAAAAAAAAAAAAAAAAAAANCcPyJXAgAA2KKvGfEAAADQnD8iVwIAALvrTl35fwAAoKGvGfEAAABQoq8Z8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SFJvl/AADwoS0aVwIAAAAAAAAAAAAAAAAAAAAAAAAAAAAAAAAAAAWJcUv2sQAAAAAAAPl/AABQ4q8Z8QAAAAAAAAAAAAAA0Jw/IlcCAACQ468ZAAAAAABfeChXAgAABwAAAAAAAADw8T8iVwIAAMzirxnxAAAAIOOvGfEAAABhREpd+X8AAFDirxnxAAAAkSyMXwAAAABkQnIl+X8AALErjF/5fwAA0Jw/IlcCAAC7605d+X8AAHDirxnxAAAAIOOvGf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DTYChXAgAAEOhsJfl/AAAA1DkiVwIAAMhedF35fwAAAAAAAAAAAAABp6Ql+X8AAAIAAAAAAAAAAgAAAAAAAAAAAAAAAAAAAAAAAAAAAAAAFTVxS/axAADAPz8iVwIAANCt5ChXAgAAAAAAAAAAAADQnD8iVwIAALhnrxkAAAAA4P///wAAAAAGAAAAAAAAAAMAAAAAAAAA3GavGfEAAAAwZ68Z8QAAAGFESl35fwAAAAAAAAAAAABQ5/BcAAAAAAAAAAAAAAAA/6B0Jfl/AADQnD8iVwIAALvrTl35fwAAgGavGfEAAAAwZ68Z8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HClXAgAAVAH/e/9//3//f/9//3//fxAZjF/5fwAAAAAAAO0gfluALioaVwIAAP5/i24AAAAAAAAqGlcCAADQAioaVwIAAEEIAAAfO/9/xIzsdiAnAAAgDSoaVwIAAEAzWyhXAgAAI5h+JgAAAADMAAAAAAAAAKYIayX5fwAAQQQAAAAAAAAAX3goVwIAADYzSeXSRtwBAAAAAAAAAAAQAAAAAAAAANEHayUAAAAAAQAAAAAAAABwpjcaVwIAAAAAAAAAAAAAu+tOXfl/AADwc68Z8QAAAGQAAAAAAAAACACHMl8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BC44-8DE3-4CB2-B75F-2F4CCE4B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19</cp:revision>
  <cp:lastPrinted>2023-09-05T12:01:00Z</cp:lastPrinted>
  <dcterms:created xsi:type="dcterms:W3CDTF">2025-10-20T10:10:00Z</dcterms:created>
  <dcterms:modified xsi:type="dcterms:W3CDTF">2025-10-21T05:55:00Z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